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51" w:rsidRDefault="00DD5E51" w:rsidP="00DD5E51">
      <w:pPr>
        <w:jc w:val="center"/>
        <w:rPr>
          <w:rFonts w:ascii="Times New Roman" w:hAnsi="Times New Roman"/>
          <w:b/>
          <w:color w:val="0070C0"/>
          <w:sz w:val="180"/>
          <w:lang w:val="kk-KZ"/>
        </w:rPr>
      </w:pPr>
      <w:r>
        <w:rPr>
          <w:rFonts w:ascii="Times New Roman" w:hAnsi="Times New Roman"/>
          <w:b/>
          <w:color w:val="0070C0"/>
          <w:sz w:val="44"/>
          <w:szCs w:val="28"/>
          <w:lang w:val="kk-KZ"/>
        </w:rPr>
        <w:t>«Туркестанская область-золотая</w:t>
      </w:r>
      <w:r w:rsidR="00851C6F">
        <w:rPr>
          <w:rFonts w:ascii="Times New Roman" w:hAnsi="Times New Roman"/>
          <w:b/>
          <w:noProof/>
          <w:color w:val="0070C0"/>
          <w:sz w:val="44"/>
          <w:szCs w:val="28"/>
          <w:lang w:eastAsia="ru-RU"/>
        </w:rPr>
        <w:drawing>
          <wp:inline distT="0" distB="0" distL="0" distR="0" wp14:anchorId="4AFD4084" wp14:editId="70A0F4E5">
            <wp:extent cx="844061" cy="1075173"/>
            <wp:effectExtent l="0" t="0" r="0" b="0"/>
            <wp:docPr id="2" name="Рисунок 2" descr="C:\Users\777\Downloads\Screenshot_20220927-100315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ownloads\Screenshot_20220927-100315_Galler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65" cy="10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70C0"/>
          <w:sz w:val="44"/>
          <w:szCs w:val="28"/>
          <w:lang w:val="kk-KZ"/>
        </w:rPr>
        <w:t xml:space="preserve"> колыбель Казахской земли</w:t>
      </w:r>
      <w:r>
        <w:rPr>
          <w:rFonts w:ascii="Times New Roman" w:hAnsi="Times New Roman"/>
          <w:b/>
          <w:color w:val="0070C0"/>
          <w:sz w:val="48"/>
          <w:szCs w:val="28"/>
          <w:lang w:val="kk-KZ"/>
        </w:rPr>
        <w:t>»</w:t>
      </w:r>
    </w:p>
    <w:p w:rsidR="00874ACF" w:rsidRDefault="00874ACF" w:rsidP="00874ACF">
      <w:pPr>
        <w:pStyle w:val="a3"/>
        <w:spacing w:line="360" w:lineRule="auto"/>
        <w:ind w:left="-709" w:firstLine="708"/>
        <w:rPr>
          <w:rFonts w:ascii="Times New Roman" w:hAnsi="Times New Roman"/>
          <w:sz w:val="28"/>
          <w:szCs w:val="45"/>
          <w:lang w:val="kk-KZ"/>
        </w:rPr>
      </w:pPr>
      <w:r w:rsidRPr="002A0D41">
        <w:rPr>
          <w:rFonts w:ascii="Times New Roman" w:hAnsi="Times New Roman"/>
          <w:sz w:val="28"/>
          <w:szCs w:val="45"/>
        </w:rPr>
        <w:t xml:space="preserve">Туркестанская область считается отчим домом для всех казахов. Сакральная земля. Как воспевал поэт </w:t>
      </w:r>
      <w:proofErr w:type="spellStart"/>
      <w:r w:rsidRPr="002A0D41">
        <w:rPr>
          <w:rFonts w:ascii="Times New Roman" w:hAnsi="Times New Roman"/>
          <w:sz w:val="28"/>
          <w:szCs w:val="45"/>
        </w:rPr>
        <w:t>Магжан</w:t>
      </w:r>
      <w:proofErr w:type="spellEnd"/>
      <w:r w:rsidRPr="002A0D41">
        <w:rPr>
          <w:rFonts w:ascii="Times New Roman" w:hAnsi="Times New Roman"/>
          <w:sz w:val="28"/>
          <w:szCs w:val="45"/>
        </w:rPr>
        <w:t>: «</w:t>
      </w:r>
      <w:proofErr w:type="spellStart"/>
      <w:r w:rsidRPr="002A0D41">
        <w:rPr>
          <w:rFonts w:ascii="Times New Roman" w:hAnsi="Times New Roman"/>
          <w:sz w:val="28"/>
          <w:szCs w:val="45"/>
        </w:rPr>
        <w:t>Екі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</w:t>
      </w:r>
      <w:proofErr w:type="spellStart"/>
      <w:r w:rsidRPr="002A0D41">
        <w:rPr>
          <w:rFonts w:ascii="Times New Roman" w:hAnsi="Times New Roman"/>
          <w:sz w:val="28"/>
          <w:szCs w:val="45"/>
        </w:rPr>
        <w:t>дүние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</w:t>
      </w:r>
      <w:proofErr w:type="spellStart"/>
      <w:r w:rsidRPr="002A0D41">
        <w:rPr>
          <w:rFonts w:ascii="Times New Roman" w:hAnsi="Times New Roman"/>
          <w:sz w:val="28"/>
          <w:szCs w:val="45"/>
        </w:rPr>
        <w:t>есігі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, Ер </w:t>
      </w:r>
      <w:proofErr w:type="spellStart"/>
      <w:r w:rsidRPr="002A0D41">
        <w:rPr>
          <w:rFonts w:ascii="Times New Roman" w:hAnsi="Times New Roman"/>
          <w:sz w:val="28"/>
          <w:szCs w:val="45"/>
        </w:rPr>
        <w:t>Тү</w:t>
      </w:r>
      <w:proofErr w:type="gramStart"/>
      <w:r w:rsidRPr="002A0D41">
        <w:rPr>
          <w:rFonts w:ascii="Times New Roman" w:hAnsi="Times New Roman"/>
          <w:sz w:val="28"/>
          <w:szCs w:val="45"/>
        </w:rPr>
        <w:t>р</w:t>
      </w:r>
      <w:proofErr w:type="gramEnd"/>
      <w:r w:rsidRPr="002A0D41">
        <w:rPr>
          <w:rFonts w:ascii="Times New Roman" w:hAnsi="Times New Roman"/>
          <w:sz w:val="28"/>
          <w:szCs w:val="45"/>
        </w:rPr>
        <w:t>іктің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</w:t>
      </w:r>
      <w:proofErr w:type="spellStart"/>
      <w:r w:rsidRPr="002A0D41">
        <w:rPr>
          <w:rFonts w:ascii="Times New Roman" w:hAnsi="Times New Roman"/>
          <w:sz w:val="28"/>
          <w:szCs w:val="45"/>
        </w:rPr>
        <w:t>бесігі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» «Колыбель Храброго Тюрка». Духовный центр тюркского мира. Глава Государства Н. Назарбаев сказал: «Каждый народ, каждое независимое государство должны определить свой духовный центр. Духовный центр Казахстана – Туркестан». Туркестан не только областной центр, но и центр нашей национальной идентичности, духовного достояния. Духовная столица тюркского мира. С этого года Туркестанская область станет золотым мостом, сближающим и объединяющим все тюркские народы. Здесь будут проходить съезды, собрания, саммиты тюркских государств и стран Средней Азии. </w:t>
      </w:r>
      <w:proofErr w:type="gramStart"/>
      <w:r w:rsidRPr="002A0D41">
        <w:rPr>
          <w:rFonts w:ascii="Times New Roman" w:hAnsi="Times New Roman"/>
          <w:sz w:val="28"/>
          <w:szCs w:val="45"/>
        </w:rPr>
        <w:t>В городе поднимутся экономика и социальная сфера, будет развиваться работа в культурном, образовательном и духовно-просветительском направлениях.</w:t>
      </w:r>
      <w:proofErr w:type="gramEnd"/>
      <w:r w:rsidRPr="002A0D41">
        <w:rPr>
          <w:rFonts w:ascii="Times New Roman" w:hAnsi="Times New Roman"/>
          <w:sz w:val="28"/>
          <w:szCs w:val="45"/>
        </w:rPr>
        <w:t xml:space="preserve"> Определение Туркестана как областного центра – новая страница в истории страны. Несомненно, в области будут реализованы новые шаги для развития туризма, всех направлении сельского хозяйства, промышленной сферы. Этот шаг даст импульс развитию экономики, бизнеса, инфраструктуры и дорог региона, а также даст возможность развитию Туркестана не только как сакрального места, но и как большого культ</w:t>
      </w:r>
      <w:r>
        <w:rPr>
          <w:rFonts w:ascii="Times New Roman" w:hAnsi="Times New Roman"/>
          <w:sz w:val="28"/>
          <w:szCs w:val="45"/>
        </w:rPr>
        <w:t>урного и экономического центра.</w:t>
      </w:r>
    </w:p>
    <w:p w:rsidR="00874ACF" w:rsidRDefault="00874ACF" w:rsidP="00874ACF">
      <w:pPr>
        <w:pStyle w:val="a3"/>
        <w:spacing w:line="360" w:lineRule="auto"/>
        <w:ind w:left="-709" w:firstLine="708"/>
        <w:rPr>
          <w:rFonts w:ascii="Times New Roman" w:hAnsi="Times New Roman"/>
          <w:sz w:val="45"/>
          <w:szCs w:val="45"/>
          <w:lang w:val="kk-KZ"/>
        </w:rPr>
      </w:pPr>
      <w:r w:rsidRPr="002A0D41">
        <w:rPr>
          <w:rFonts w:ascii="Times New Roman" w:hAnsi="Times New Roman"/>
          <w:sz w:val="28"/>
          <w:szCs w:val="45"/>
        </w:rPr>
        <w:t xml:space="preserve">Туристический потенциал области высок. </w:t>
      </w:r>
      <w:proofErr w:type="gramStart"/>
      <w:r w:rsidRPr="002A0D41">
        <w:rPr>
          <w:rFonts w:ascii="Times New Roman" w:hAnsi="Times New Roman"/>
          <w:sz w:val="28"/>
          <w:szCs w:val="45"/>
        </w:rPr>
        <w:t>Верно</w:t>
      </w:r>
      <w:proofErr w:type="gramEnd"/>
      <w:r w:rsidRPr="002A0D41">
        <w:rPr>
          <w:rFonts w:ascii="Times New Roman" w:hAnsi="Times New Roman"/>
          <w:sz w:val="28"/>
          <w:szCs w:val="45"/>
        </w:rPr>
        <w:t xml:space="preserve"> построена транспортная инфраструктура – приоритетное направление туристического кластера. Туркестан является золотой колыбелью исторического туризма. В городе функционируют необходимые для горожан и гостей города развлекательные центры, современные отели, культурно-исторические центры, драмтеатр, рестораны, Дома торжеств, аквапарк, спортивные объекты, базары и супермаркеты. Можно сказать, что город может предоставить качественные услуги туристам. </w:t>
      </w:r>
      <w:proofErr w:type="gramStart"/>
      <w:r w:rsidRPr="002A0D41">
        <w:rPr>
          <w:rFonts w:ascii="Times New Roman" w:hAnsi="Times New Roman"/>
          <w:sz w:val="28"/>
          <w:szCs w:val="45"/>
        </w:rPr>
        <w:t xml:space="preserve">Расположенные в области и вошедшие в культурное наследие ЮНЕСКО мавзолей Ходжа Ахмеда </w:t>
      </w:r>
      <w:proofErr w:type="spellStart"/>
      <w:r w:rsidRPr="002A0D41">
        <w:rPr>
          <w:rFonts w:ascii="Times New Roman" w:hAnsi="Times New Roman"/>
          <w:sz w:val="28"/>
          <w:szCs w:val="45"/>
        </w:rPr>
        <w:t>Яссави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, </w:t>
      </w:r>
      <w:r w:rsidRPr="002A0D41">
        <w:rPr>
          <w:rFonts w:ascii="Times New Roman" w:hAnsi="Times New Roman"/>
          <w:sz w:val="28"/>
          <w:szCs w:val="45"/>
        </w:rPr>
        <w:lastRenderedPageBreak/>
        <w:t xml:space="preserve">древние городища </w:t>
      </w:r>
      <w:proofErr w:type="spellStart"/>
      <w:r w:rsidRPr="002A0D41">
        <w:rPr>
          <w:rFonts w:ascii="Times New Roman" w:hAnsi="Times New Roman"/>
          <w:sz w:val="28"/>
          <w:szCs w:val="45"/>
        </w:rPr>
        <w:t>Отрар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и </w:t>
      </w:r>
      <w:proofErr w:type="spellStart"/>
      <w:r w:rsidRPr="002A0D41">
        <w:rPr>
          <w:rFonts w:ascii="Times New Roman" w:hAnsi="Times New Roman"/>
          <w:sz w:val="28"/>
          <w:szCs w:val="45"/>
        </w:rPr>
        <w:t>Сауран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, находящийся в </w:t>
      </w:r>
      <w:proofErr w:type="spellStart"/>
      <w:r w:rsidRPr="002A0D41">
        <w:rPr>
          <w:rFonts w:ascii="Times New Roman" w:hAnsi="Times New Roman"/>
          <w:sz w:val="28"/>
          <w:szCs w:val="45"/>
        </w:rPr>
        <w:t>Отрарском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районе мавзолей </w:t>
      </w:r>
      <w:proofErr w:type="spellStart"/>
      <w:r w:rsidRPr="002A0D41">
        <w:rPr>
          <w:rFonts w:ascii="Times New Roman" w:hAnsi="Times New Roman"/>
          <w:sz w:val="28"/>
          <w:szCs w:val="45"/>
        </w:rPr>
        <w:t>Арыстан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Баба, мавзолеи </w:t>
      </w:r>
      <w:proofErr w:type="spellStart"/>
      <w:r w:rsidRPr="002A0D41">
        <w:rPr>
          <w:rFonts w:ascii="Times New Roman" w:hAnsi="Times New Roman"/>
          <w:sz w:val="28"/>
          <w:szCs w:val="45"/>
        </w:rPr>
        <w:t>Байдибек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</w:t>
      </w:r>
      <w:proofErr w:type="spellStart"/>
      <w:r w:rsidRPr="002A0D41">
        <w:rPr>
          <w:rFonts w:ascii="Times New Roman" w:hAnsi="Times New Roman"/>
          <w:sz w:val="28"/>
          <w:szCs w:val="45"/>
        </w:rPr>
        <w:t>Ата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, </w:t>
      </w:r>
      <w:proofErr w:type="spellStart"/>
      <w:r w:rsidRPr="002A0D41">
        <w:rPr>
          <w:rFonts w:ascii="Times New Roman" w:hAnsi="Times New Roman"/>
          <w:sz w:val="28"/>
          <w:szCs w:val="45"/>
        </w:rPr>
        <w:t>Домалак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</w:t>
      </w:r>
      <w:proofErr w:type="spellStart"/>
      <w:r w:rsidRPr="002A0D41">
        <w:rPr>
          <w:rFonts w:ascii="Times New Roman" w:hAnsi="Times New Roman"/>
          <w:sz w:val="28"/>
          <w:szCs w:val="45"/>
        </w:rPr>
        <w:t>Ана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и пещера </w:t>
      </w:r>
      <w:proofErr w:type="spellStart"/>
      <w:r w:rsidRPr="002A0D41">
        <w:rPr>
          <w:rFonts w:ascii="Times New Roman" w:hAnsi="Times New Roman"/>
          <w:sz w:val="28"/>
          <w:szCs w:val="45"/>
        </w:rPr>
        <w:t>Акмечеть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в </w:t>
      </w:r>
      <w:proofErr w:type="spellStart"/>
      <w:r w:rsidRPr="002A0D41">
        <w:rPr>
          <w:rFonts w:ascii="Times New Roman" w:hAnsi="Times New Roman"/>
          <w:sz w:val="28"/>
          <w:szCs w:val="45"/>
        </w:rPr>
        <w:t>Байдибекском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районе, неповторимая природа </w:t>
      </w:r>
      <w:proofErr w:type="spellStart"/>
      <w:r w:rsidRPr="002A0D41">
        <w:rPr>
          <w:rFonts w:ascii="Times New Roman" w:hAnsi="Times New Roman"/>
          <w:sz w:val="28"/>
          <w:szCs w:val="45"/>
        </w:rPr>
        <w:t>Тюлькубасского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района, заповедники Аксу-</w:t>
      </w:r>
      <w:proofErr w:type="spellStart"/>
      <w:r w:rsidRPr="002A0D41">
        <w:rPr>
          <w:rFonts w:ascii="Times New Roman" w:hAnsi="Times New Roman"/>
          <w:sz w:val="28"/>
          <w:szCs w:val="45"/>
        </w:rPr>
        <w:t>Жабагылы</w:t>
      </w:r>
      <w:proofErr w:type="spellEnd"/>
      <w:r w:rsidRPr="002A0D41">
        <w:rPr>
          <w:rFonts w:ascii="Times New Roman" w:hAnsi="Times New Roman"/>
          <w:sz w:val="28"/>
          <w:szCs w:val="45"/>
        </w:rPr>
        <w:t>, Каратау, государственный национальный природный парк Сайрам-</w:t>
      </w:r>
      <w:proofErr w:type="spellStart"/>
      <w:r w:rsidRPr="002A0D41">
        <w:rPr>
          <w:rFonts w:ascii="Times New Roman" w:hAnsi="Times New Roman"/>
          <w:sz w:val="28"/>
          <w:szCs w:val="45"/>
        </w:rPr>
        <w:t>Огем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завораживают путешественников своей красотой.</w:t>
      </w:r>
      <w:r w:rsidRPr="002A0D41">
        <w:rPr>
          <w:rFonts w:ascii="Times New Roman" w:hAnsi="Times New Roman"/>
          <w:sz w:val="45"/>
          <w:szCs w:val="45"/>
        </w:rPr>
        <w:br/>
      </w:r>
      <w:r>
        <w:rPr>
          <w:rFonts w:ascii="Times New Roman" w:hAnsi="Times New Roman"/>
          <w:noProof/>
          <w:sz w:val="45"/>
          <w:szCs w:val="45"/>
          <w:lang w:eastAsia="ru-RU"/>
        </w:rPr>
        <w:drawing>
          <wp:inline distT="0" distB="0" distL="0" distR="0">
            <wp:extent cx="2954216" cy="1336431"/>
            <wp:effectExtent l="0" t="0" r="0" b="0"/>
            <wp:docPr id="1" name="Рисунок 1" descr="C:\Users\lenovo\Desktop\туркес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enovo\Desktop\туркест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31" cy="133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874ACF" w:rsidRDefault="00874ACF" w:rsidP="00874ACF">
      <w:pPr>
        <w:pStyle w:val="a3"/>
        <w:spacing w:line="360" w:lineRule="auto"/>
        <w:ind w:left="-709" w:firstLine="708"/>
        <w:rPr>
          <w:rFonts w:ascii="Times New Roman" w:hAnsi="Times New Roman"/>
          <w:sz w:val="28"/>
          <w:szCs w:val="45"/>
          <w:lang w:val="kk-KZ"/>
        </w:rPr>
      </w:pPr>
      <w:proofErr w:type="gramStart"/>
      <w:r w:rsidRPr="002A0D41">
        <w:rPr>
          <w:rFonts w:ascii="Times New Roman" w:hAnsi="Times New Roman"/>
          <w:sz w:val="28"/>
          <w:szCs w:val="45"/>
        </w:rPr>
        <w:t>Туркестан</w:t>
      </w:r>
      <w:proofErr w:type="gramEnd"/>
      <w:r w:rsidRPr="002A0D41">
        <w:rPr>
          <w:rFonts w:ascii="Times New Roman" w:hAnsi="Times New Roman"/>
          <w:sz w:val="28"/>
          <w:szCs w:val="45"/>
        </w:rPr>
        <w:t xml:space="preserve"> с древних времен считавшийся духовной столицей сможет принимать в год более миллиона туристов. Туризм – одна из интенсивно развивающихся сфер казахстанской экономик</w:t>
      </w:r>
      <w:bookmarkStart w:id="0" w:name="_GoBack"/>
      <w:bookmarkEnd w:id="0"/>
      <w:r w:rsidRPr="002A0D41">
        <w:rPr>
          <w:rFonts w:ascii="Times New Roman" w:hAnsi="Times New Roman"/>
          <w:sz w:val="28"/>
          <w:szCs w:val="45"/>
        </w:rPr>
        <w:t>и. Каждый регион Казахстана – центр туристического кластера. В регионе, расположенном в самом центре Евразии, с древних времен строились города, строились культурные центры. Реки и озера, горы и хребты, леса и пустыни региона были свидетелями истории</w:t>
      </w:r>
      <w:proofErr w:type="gramStart"/>
      <w:r w:rsidRPr="002A0D41">
        <w:rPr>
          <w:rFonts w:ascii="Times New Roman" w:hAnsi="Times New Roman"/>
          <w:sz w:val="28"/>
          <w:szCs w:val="45"/>
        </w:rPr>
        <w:t>.</w:t>
      </w:r>
      <w:proofErr w:type="gramEnd"/>
      <w:r w:rsidRPr="002A0D41">
        <w:rPr>
          <w:rFonts w:ascii="Times New Roman" w:hAnsi="Times New Roman"/>
          <w:sz w:val="28"/>
          <w:szCs w:val="45"/>
        </w:rPr>
        <w:t xml:space="preserve"> </w:t>
      </w:r>
      <w:proofErr w:type="gramStart"/>
      <w:r w:rsidRPr="002A0D41">
        <w:rPr>
          <w:rFonts w:ascii="Times New Roman" w:hAnsi="Times New Roman"/>
          <w:sz w:val="28"/>
          <w:szCs w:val="45"/>
        </w:rPr>
        <w:t>з</w:t>
      </w:r>
      <w:proofErr w:type="gramEnd"/>
      <w:r w:rsidRPr="002A0D41">
        <w:rPr>
          <w:rFonts w:ascii="Times New Roman" w:hAnsi="Times New Roman"/>
          <w:sz w:val="28"/>
          <w:szCs w:val="45"/>
        </w:rPr>
        <w:t xml:space="preserve">десь были города, бывшие в свое время столицами Казахского ханства, </w:t>
      </w:r>
      <w:proofErr w:type="spellStart"/>
      <w:r w:rsidRPr="002A0D41">
        <w:rPr>
          <w:rFonts w:ascii="Times New Roman" w:hAnsi="Times New Roman"/>
          <w:sz w:val="28"/>
          <w:szCs w:val="45"/>
        </w:rPr>
        <w:t>Кипчакского</w:t>
      </w:r>
      <w:proofErr w:type="spellEnd"/>
      <w:r w:rsidRPr="002A0D41">
        <w:rPr>
          <w:rFonts w:ascii="Times New Roman" w:hAnsi="Times New Roman"/>
          <w:sz w:val="28"/>
          <w:szCs w:val="45"/>
        </w:rPr>
        <w:t xml:space="preserve"> улуса, Тюркского каганата. Остановимся немного на исторических и туристических объектах Туркестана.  </w:t>
      </w:r>
    </w:p>
    <w:p w:rsidR="00C1256C" w:rsidRDefault="00C1256C"/>
    <w:sectPr w:rsidR="00C1256C" w:rsidSect="00851C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9D"/>
    <w:rsid w:val="000B448F"/>
    <w:rsid w:val="001A019D"/>
    <w:rsid w:val="00256D5E"/>
    <w:rsid w:val="00522B18"/>
    <w:rsid w:val="005D2372"/>
    <w:rsid w:val="00632D5D"/>
    <w:rsid w:val="006E472D"/>
    <w:rsid w:val="007448B7"/>
    <w:rsid w:val="007F0CCD"/>
    <w:rsid w:val="00851C6F"/>
    <w:rsid w:val="00874ACF"/>
    <w:rsid w:val="009A5E0E"/>
    <w:rsid w:val="00C1256C"/>
    <w:rsid w:val="00C85433"/>
    <w:rsid w:val="00D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E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4A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7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2022-09-27T04:08:00Z</dcterms:created>
  <dcterms:modified xsi:type="dcterms:W3CDTF">2022-09-27T04:08:00Z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1832930481</vt:i4>
  </property>
</Properties>
</file>